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0AE7" w14:textId="75C9089B" w:rsidR="002154E9" w:rsidRPr="00F32B9F" w:rsidRDefault="00D4792D" w:rsidP="00362D34">
      <w:pPr>
        <w:pStyle w:val="BodyText"/>
        <w:spacing w:after="120"/>
        <w:rPr>
          <w:rFonts w:ascii="Arial" w:hAnsi="Arial" w:cs="Arial"/>
          <w:sz w:val="36"/>
          <w:lang w:val="en-US"/>
        </w:rPr>
      </w:pPr>
      <w:r w:rsidRPr="00D4792D">
        <w:rPr>
          <w:rFonts w:ascii="Arial" w:hAnsi="Arial" w:cs="Arial"/>
          <w:sz w:val="36"/>
          <w:lang w:val="en-US"/>
        </w:rPr>
        <w:t xml:space="preserve">Neutron-capture constraints for the astrophysical </w:t>
      </w:r>
      <w:proofErr w:type="spellStart"/>
      <w:r w:rsidRPr="00D4792D">
        <w:rPr>
          <w:rFonts w:ascii="Arial" w:hAnsi="Arial" w:cs="Arial"/>
          <w:sz w:val="36"/>
          <w:lang w:val="en-US"/>
        </w:rPr>
        <w:t>i</w:t>
      </w:r>
      <w:proofErr w:type="spellEnd"/>
      <w:r w:rsidRPr="00D4792D">
        <w:rPr>
          <w:rFonts w:ascii="Arial" w:hAnsi="Arial" w:cs="Arial"/>
          <w:sz w:val="36"/>
          <w:lang w:val="en-US"/>
        </w:rPr>
        <w:t>-process</w:t>
      </w:r>
    </w:p>
    <w:p w14:paraId="6B230706" w14:textId="0B6BCEAA" w:rsidR="006D589D" w:rsidRPr="00F32B9F" w:rsidRDefault="00D4792D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>
        <w:rPr>
          <w:rFonts w:ascii="Arial" w:hAnsi="Arial" w:cs="Arial"/>
          <w:b/>
          <w:sz w:val="28"/>
          <w:lang w:val="en-US"/>
        </w:rPr>
        <w:t>Andrea Richard</w:t>
      </w:r>
    </w:p>
    <w:p w14:paraId="39D1597B" w14:textId="5B44269C" w:rsidR="006D589D" w:rsidRPr="00F32B9F" w:rsidRDefault="00126677" w:rsidP="00054E22">
      <w:pPr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 xml:space="preserve"> </w:t>
      </w:r>
      <w:r w:rsidR="00D4792D">
        <w:rPr>
          <w:rFonts w:ascii="Arial" w:hAnsi="Arial" w:cs="Arial"/>
          <w:i/>
          <w:szCs w:val="22"/>
          <w:lang w:val="en-US"/>
        </w:rPr>
        <w:t>National Superconducting Cyclotron Laboratory, Michigan State University</w:t>
      </w:r>
      <w:r w:rsidR="00054E22">
        <w:rPr>
          <w:rFonts w:ascii="Arial" w:hAnsi="Arial" w:cs="Arial"/>
          <w:i/>
          <w:szCs w:val="22"/>
          <w:lang w:val="en-US"/>
        </w:rPr>
        <w:t>, USA</w:t>
      </w:r>
    </w:p>
    <w:p w14:paraId="2F629788" w14:textId="7E19F17B" w:rsidR="006D589D" w:rsidRPr="00F32B9F" w:rsidRDefault="00054E22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 xml:space="preserve">E-mail: </w:t>
      </w:r>
      <w:r w:rsidR="00D4792D">
        <w:rPr>
          <w:rFonts w:ascii="Arial" w:hAnsi="Arial" w:cs="Arial"/>
          <w:i/>
          <w:szCs w:val="22"/>
          <w:lang w:val="en-US"/>
        </w:rPr>
        <w:t>richarda@nscl.msu.edu</w:t>
      </w:r>
    </w:p>
    <w:p w14:paraId="745BF9B2" w14:textId="77777777" w:rsidR="00F32B9F" w:rsidRDefault="00F32B9F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14:paraId="0E8862A8" w14:textId="2B9FA88B" w:rsidR="00D4792D" w:rsidRPr="00D4792D" w:rsidRDefault="00D4792D" w:rsidP="00D4792D">
      <w:pPr>
        <w:pStyle w:val="BodyText2"/>
        <w:spacing w:line="320" w:lineRule="exact"/>
        <w:rPr>
          <w:rFonts w:ascii="Arial" w:hAnsi="Arial" w:cs="Arial"/>
          <w:lang w:val="en-US"/>
        </w:rPr>
      </w:pPr>
      <w:r w:rsidRPr="00D4792D">
        <w:rPr>
          <w:rFonts w:ascii="Arial" w:hAnsi="Arial" w:cs="Arial"/>
          <w:lang w:val="en-US"/>
        </w:rPr>
        <w:t xml:space="preserve">Neutron-capture nucleosynthesis occurs via a variety of processes depending on the astrophysical sites and conditions. Recent observations and stellar evolution models of carbon-enhanced metal poor stars (CEMP) suggest that an intermediate process, known as the </w:t>
      </w:r>
      <w:proofErr w:type="spellStart"/>
      <w:r w:rsidRPr="00D4792D">
        <w:rPr>
          <w:rFonts w:ascii="Arial" w:hAnsi="Arial" w:cs="Arial"/>
          <w:lang w:val="en-US"/>
        </w:rPr>
        <w:t>i</w:t>
      </w:r>
      <w:proofErr w:type="spellEnd"/>
      <w:r w:rsidRPr="00D4792D">
        <w:rPr>
          <w:rFonts w:ascii="Arial" w:hAnsi="Arial" w:cs="Arial"/>
          <w:lang w:val="en-US"/>
        </w:rPr>
        <w:t xml:space="preserve">-process, exists between the traditional s- and r-processes, and is necessary to explain observed abundances in these stars. </w:t>
      </w:r>
      <w:proofErr w:type="spellStart"/>
      <w:r w:rsidRPr="00D4792D">
        <w:rPr>
          <w:rFonts w:ascii="Arial" w:hAnsi="Arial" w:cs="Arial"/>
          <w:lang w:val="en-US"/>
        </w:rPr>
        <w:t>i</w:t>
      </w:r>
      <w:proofErr w:type="spellEnd"/>
      <w:r w:rsidRPr="00D4792D">
        <w:rPr>
          <w:rFonts w:ascii="Arial" w:hAnsi="Arial" w:cs="Arial"/>
          <w:lang w:val="en-US"/>
        </w:rPr>
        <w:t>-process nucleosynthesis is impacted by various nuclear physics inputs, of which the main source of uncertainty arises from neutron-capture reaction rates. Direct neutron-capture measurements are only feasible for long-lived nuclei, while for short-lived nuclei, indirect techniques are required. One such technique is the β-Oslo method in which the nuclear level density (NLD) and γ-strength function (</w:t>
      </w:r>
      <w:proofErr w:type="spellStart"/>
      <w:r w:rsidRPr="00D4792D">
        <w:rPr>
          <w:rFonts w:ascii="Arial" w:hAnsi="Arial" w:cs="Arial"/>
          <w:lang w:val="en-US"/>
        </w:rPr>
        <w:t>γSF</w:t>
      </w:r>
      <w:proofErr w:type="spellEnd"/>
      <w:r w:rsidRPr="00D4792D">
        <w:rPr>
          <w:rFonts w:ascii="Arial" w:hAnsi="Arial" w:cs="Arial"/>
          <w:lang w:val="en-US"/>
        </w:rPr>
        <w:t xml:space="preserve">) are extracted following the β-decay of a neutron-rich parent, and are used in a statistical reaction model to constrain the neutron-capture cross section. Results from experimental campaigns to constrain </w:t>
      </w:r>
      <w:proofErr w:type="spellStart"/>
      <w:r w:rsidRPr="00D4792D">
        <w:rPr>
          <w:rFonts w:ascii="Arial" w:hAnsi="Arial" w:cs="Arial"/>
          <w:lang w:val="en-US"/>
        </w:rPr>
        <w:t>i</w:t>
      </w:r>
      <w:proofErr w:type="spellEnd"/>
      <w:r w:rsidRPr="00D4792D">
        <w:rPr>
          <w:rFonts w:ascii="Arial" w:hAnsi="Arial" w:cs="Arial"/>
          <w:lang w:val="en-US"/>
        </w:rPr>
        <w:t>-process nucleosynthesis using the β-Oslo method at both the National Superconducting Cyclotron Laboratory and at Argonne National Laboratory will be presented.</w:t>
      </w:r>
    </w:p>
    <w:p w14:paraId="078711D6" w14:textId="213D7C15" w:rsidR="00F32B9F" w:rsidRPr="00F32B9F" w:rsidRDefault="00F32B9F" w:rsidP="00054E22">
      <w:pPr>
        <w:pStyle w:val="BodyText2"/>
        <w:spacing w:line="320" w:lineRule="exact"/>
        <w:rPr>
          <w:rFonts w:ascii="Arial" w:hAnsi="Arial" w:cs="Arial"/>
          <w:lang w:val="en-US"/>
        </w:rPr>
      </w:pPr>
    </w:p>
    <w:p w14:paraId="63C3EF12" w14:textId="77777777"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14:paraId="6EB76572" w14:textId="77777777"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14:paraId="0CBBB370" w14:textId="77777777"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1E"/>
    <w:rsid w:val="00054E22"/>
    <w:rsid w:val="000963EF"/>
    <w:rsid w:val="00100E7F"/>
    <w:rsid w:val="00126677"/>
    <w:rsid w:val="002154E9"/>
    <w:rsid w:val="002972C3"/>
    <w:rsid w:val="0032569E"/>
    <w:rsid w:val="00362D34"/>
    <w:rsid w:val="004B67D8"/>
    <w:rsid w:val="0068673D"/>
    <w:rsid w:val="006C5832"/>
    <w:rsid w:val="006D589D"/>
    <w:rsid w:val="00720514"/>
    <w:rsid w:val="00766F5F"/>
    <w:rsid w:val="0079581E"/>
    <w:rsid w:val="007B01A5"/>
    <w:rsid w:val="009B2C0A"/>
    <w:rsid w:val="009C0332"/>
    <w:rsid w:val="00AC7FEA"/>
    <w:rsid w:val="00AE3404"/>
    <w:rsid w:val="00CD2C05"/>
    <w:rsid w:val="00D1558A"/>
    <w:rsid w:val="00D4792D"/>
    <w:rsid w:val="00F32B9F"/>
    <w:rsid w:val="00F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120C9"/>
  <w15:chartTrackingRefBased/>
  <w15:docId w15:val="{D50DDAF7-CAC9-43BE-B915-BC4924F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BodyText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eGrid">
    <w:name w:val="Table Grid"/>
    <w:basedOn w:val="Table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Gade, Alexandra</cp:lastModifiedBy>
  <cp:revision>6</cp:revision>
  <cp:lastPrinted>2008-04-23T13:24:00Z</cp:lastPrinted>
  <dcterms:created xsi:type="dcterms:W3CDTF">2020-06-13T22:00:00Z</dcterms:created>
  <dcterms:modified xsi:type="dcterms:W3CDTF">2020-12-10T17:06:00Z</dcterms:modified>
</cp:coreProperties>
</file>